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8B120" w14:textId="77777777" w:rsidR="00F55B42" w:rsidRDefault="007E1D72" w:rsidP="007E1D72">
      <w:r w:rsidRPr="007E1D72">
        <w:rPr>
          <w:b/>
          <w:bCs/>
        </w:rPr>
        <w:t>"THIS POOR WOMAN'S HUSBAND DIED A PRISONER": PERSONAL STORIES OF THE COLOURED CORPS AND THEIR FAMILIES IN THE WAR OF 1812.</w:t>
      </w:r>
      <w:r w:rsidRPr="007E1D72">
        <w:rPr>
          <w:b/>
          <w:bCs/>
        </w:rPr>
        <w:br/>
      </w:r>
    </w:p>
    <w:p w14:paraId="1690899B" w14:textId="47A3E6C9" w:rsidR="00F55B42" w:rsidRDefault="009D60F3" w:rsidP="007E1D72">
      <w:r>
        <w:rPr>
          <w:lang w:val="en-US"/>
        </w:rPr>
        <w:t>Most b</w:t>
      </w:r>
      <w:r w:rsidR="00777ABE">
        <w:rPr>
          <w:lang w:val="en-US"/>
        </w:rPr>
        <w:t xml:space="preserve">ooks about the War of 1812 focus on </w:t>
      </w:r>
      <w:r w:rsidR="00777ABE" w:rsidRPr="00F5179F">
        <w:rPr>
          <w:lang w:val="en-US"/>
        </w:rPr>
        <w:t>diplomacy or battlefield strategies.</w:t>
      </w:r>
      <w:r w:rsidR="00777ABE">
        <w:rPr>
          <w:lang w:val="en-US"/>
        </w:rPr>
        <w:t xml:space="preserve"> </w:t>
      </w:r>
      <w:r w:rsidR="006A3C55">
        <w:rPr>
          <w:lang w:val="en-US"/>
        </w:rPr>
        <w:t>F</w:t>
      </w:r>
      <w:r w:rsidR="00777ABE" w:rsidRPr="00F5179F">
        <w:rPr>
          <w:lang w:val="en-US"/>
        </w:rPr>
        <w:t>amily historians</w:t>
      </w:r>
      <w:r w:rsidR="00777ABE">
        <w:rPr>
          <w:lang w:val="en-US"/>
        </w:rPr>
        <w:t xml:space="preserve"> are </w:t>
      </w:r>
      <w:r w:rsidR="006A3C55">
        <w:rPr>
          <w:lang w:val="en-US"/>
        </w:rPr>
        <w:t xml:space="preserve">more </w:t>
      </w:r>
      <w:r w:rsidR="00777ABE">
        <w:rPr>
          <w:lang w:val="en-US"/>
        </w:rPr>
        <w:t>interested in w</w:t>
      </w:r>
      <w:r w:rsidR="00F55B42" w:rsidRPr="00F5179F">
        <w:rPr>
          <w:lang w:val="en-US"/>
        </w:rPr>
        <w:t xml:space="preserve">hat </w:t>
      </w:r>
      <w:r w:rsidR="006A3C55">
        <w:rPr>
          <w:lang w:val="en-US"/>
        </w:rPr>
        <w:t>the experience</w:t>
      </w:r>
      <w:r w:rsidR="00F55B42" w:rsidRPr="00F5179F">
        <w:rPr>
          <w:lang w:val="en-US"/>
        </w:rPr>
        <w:t xml:space="preserve"> </w:t>
      </w:r>
      <w:r w:rsidR="00777ABE">
        <w:rPr>
          <w:lang w:val="en-US"/>
        </w:rPr>
        <w:t xml:space="preserve">was </w:t>
      </w:r>
      <w:r w:rsidR="00F55B42" w:rsidRPr="00F5179F">
        <w:rPr>
          <w:lang w:val="en-US"/>
        </w:rPr>
        <w:t xml:space="preserve">like for </w:t>
      </w:r>
      <w:r w:rsidR="00777ABE">
        <w:rPr>
          <w:lang w:val="en-US"/>
        </w:rPr>
        <w:t>individuals. What was</w:t>
      </w:r>
      <w:r w:rsidR="00F55B42" w:rsidRPr="00F5179F">
        <w:rPr>
          <w:lang w:val="en-US"/>
        </w:rPr>
        <w:t xml:space="preserve"> the impact of the war on ever</w:t>
      </w:r>
      <w:r w:rsidR="00F55B42" w:rsidRPr="006A3C55">
        <w:rPr>
          <w:lang w:val="en-US"/>
        </w:rPr>
        <w:t xml:space="preserve">yday life, its aftermath and legacy, and how </w:t>
      </w:r>
      <w:r w:rsidR="00777ABE" w:rsidRPr="006A3C55">
        <w:rPr>
          <w:lang w:val="en-US"/>
        </w:rPr>
        <w:t xml:space="preserve">did it affect a </w:t>
      </w:r>
      <w:r w:rsidR="00F55B42" w:rsidRPr="006A3C55">
        <w:rPr>
          <w:lang w:val="en-US"/>
        </w:rPr>
        <w:t>particular ancestor</w:t>
      </w:r>
      <w:r w:rsidR="00777ABE" w:rsidRPr="006A3C55">
        <w:rPr>
          <w:lang w:val="en-US"/>
        </w:rPr>
        <w:t>?</w:t>
      </w:r>
      <w:r w:rsidR="00777ABE">
        <w:rPr>
          <w:lang w:val="en-US"/>
        </w:rPr>
        <w:t xml:space="preserve"> </w:t>
      </w:r>
    </w:p>
    <w:p w14:paraId="1288F9A5" w14:textId="77777777" w:rsidR="00777ABE" w:rsidRDefault="00777ABE" w:rsidP="007E1D72"/>
    <w:p w14:paraId="2F8F4951" w14:textId="75D98E6C" w:rsidR="00F352BF" w:rsidRDefault="007E1D72" w:rsidP="007E1D72">
      <w:r w:rsidRPr="007E1D72">
        <w:t>Using contemporary documents and eye-witness accounts, historian and genealogist Hilary Dawson will illustrate</w:t>
      </w:r>
      <w:r w:rsidR="00F55B42">
        <w:t xml:space="preserve"> how</w:t>
      </w:r>
      <w:r w:rsidRPr="007E1D72">
        <w:t xml:space="preserve"> the war </w:t>
      </w:r>
      <w:r w:rsidR="00F55B42">
        <w:t>affected</w:t>
      </w:r>
      <w:r w:rsidRPr="007E1D72">
        <w:t xml:space="preserve"> members of “Captain Runchey’s Company of Coloured Men” and their families. Many of these resources are available online, and may be useful to family historian</w:t>
      </w:r>
      <w:r w:rsidR="009D60F3">
        <w:t>s</w:t>
      </w:r>
      <w:r w:rsidRPr="007E1D72">
        <w:t xml:space="preserve"> whose ancestors were in Upper Canada during these turbulent years. </w:t>
      </w:r>
    </w:p>
    <w:p w14:paraId="3EE20A9A" w14:textId="77777777" w:rsidR="00F352BF" w:rsidRDefault="00F352BF" w:rsidP="007E1D72"/>
    <w:p w14:paraId="02E6AA35" w14:textId="77777777" w:rsidR="00F55B42" w:rsidRDefault="00F55B42" w:rsidP="00F352BF"/>
    <w:p w14:paraId="6B899B00" w14:textId="77777777" w:rsidR="00F55B42" w:rsidRDefault="00F55B42" w:rsidP="00F352BF"/>
    <w:p w14:paraId="31ECC796" w14:textId="77777777" w:rsidR="00F55B42" w:rsidRDefault="00F55B42" w:rsidP="007E1D72"/>
    <w:p w14:paraId="22FC3176" w14:textId="64D745C5" w:rsidR="00F352BF" w:rsidRDefault="00F55B42" w:rsidP="007E1D72">
      <w:r>
        <w:t>_________</w:t>
      </w:r>
    </w:p>
    <w:p w14:paraId="3EA3270A" w14:textId="3D129F1E" w:rsidR="009A0A08" w:rsidRPr="009A0A08" w:rsidRDefault="009A0A08" w:rsidP="007E1D72">
      <w:pPr>
        <w:rPr>
          <w:b/>
          <w:bCs/>
        </w:rPr>
      </w:pPr>
      <w:r w:rsidRPr="009A0A08">
        <w:rPr>
          <w:b/>
          <w:bCs/>
        </w:rPr>
        <w:t>BIO</w:t>
      </w:r>
    </w:p>
    <w:p w14:paraId="46880364" w14:textId="77777777" w:rsidR="006A3C55" w:rsidRDefault="006A3C55" w:rsidP="007E1D72"/>
    <w:p w14:paraId="468FF7DA" w14:textId="0CF06AE3" w:rsidR="006A3C55" w:rsidRDefault="006A3C55" w:rsidP="006A3C55">
      <w:r w:rsidRPr="00B33C81">
        <w:t>Hilary Dawson is a professional genealogist, historical researcher and educator</w:t>
      </w:r>
      <w:r>
        <w:t>.</w:t>
      </w:r>
      <w:r w:rsidR="009D60F3">
        <w:t xml:space="preserve"> She regularly shares her passion for black history in particular, through</w:t>
      </w:r>
      <w:r w:rsidR="009D60F3" w:rsidRPr="009D60F3">
        <w:t xml:space="preserve"> illustrated lectures for libraries, cultural organizations, and private groups</w:t>
      </w:r>
      <w:r w:rsidR="009D60F3">
        <w:t>.</w:t>
      </w:r>
      <w:r>
        <w:t xml:space="preserve"> She </w:t>
      </w:r>
      <w:r w:rsidRPr="00B260D5">
        <w:t xml:space="preserve">has worked in museums in the UK and Canada, including </w:t>
      </w:r>
      <w:r w:rsidRPr="00B33C81">
        <w:t xml:space="preserve">the home of abolitionist William Wilberforce in </w:t>
      </w:r>
      <w:r w:rsidRPr="00B260D5">
        <w:t>Hull, UK.</w:t>
      </w:r>
    </w:p>
    <w:p w14:paraId="1C2433D3" w14:textId="77777777" w:rsidR="006A3C55" w:rsidRDefault="006A3C55" w:rsidP="006A3C55"/>
    <w:p w14:paraId="4EBD72B9" w14:textId="232B5934" w:rsidR="006A3C55" w:rsidRDefault="006A3C55" w:rsidP="006A3C55">
      <w:r>
        <w:t>Over 30 years ago, Hilary's research into the history of Etobicoke Township (now part of Toronto) uncovered a previously unknown nineteenth century black presence. T</w:t>
      </w:r>
      <w:r w:rsidRPr="00B33C81">
        <w:t>he Etobicoke Historical Society honoured her with the</w:t>
      </w:r>
      <w:r w:rsidRPr="00B33C81">
        <w:rPr>
          <w:i/>
        </w:rPr>
        <w:t xml:space="preserve"> Jean Hibbert Award</w:t>
      </w:r>
      <w:r w:rsidRPr="00B33C81">
        <w:t xml:space="preserve"> for her contribution to Etobicoke’s history</w:t>
      </w:r>
      <w:r w:rsidR="00A02F0F">
        <w:t xml:space="preserve">, and with the </w:t>
      </w:r>
      <w:r w:rsidR="00A02F0F" w:rsidRPr="00A02F0F">
        <w:rPr>
          <w:i/>
          <w:iCs w:val="0"/>
        </w:rPr>
        <w:t>Denise Harris Prize</w:t>
      </w:r>
      <w:r w:rsidR="00A02F0F">
        <w:t xml:space="preserve"> for writing.</w:t>
      </w:r>
      <w:r>
        <w:t xml:space="preserve"> </w:t>
      </w:r>
      <w:r w:rsidR="009A0A08">
        <w:t>Hilary has published several articles on black history topics</w:t>
      </w:r>
      <w:r w:rsidR="00A02F0F">
        <w:t xml:space="preserve">, including a chapter in the recently published </w:t>
      </w:r>
      <w:r w:rsidR="00A02F0F" w:rsidRPr="00A02F0F">
        <w:rPr>
          <w:i/>
          <w:iCs w:val="0"/>
        </w:rPr>
        <w:t>Reflections on Old Victoria County: in Tribute to Rae Fleming</w:t>
      </w:r>
      <w:r w:rsidR="009A0A08">
        <w:t xml:space="preserve">. She </w:t>
      </w:r>
      <w:r w:rsidRPr="00B33C81">
        <w:t>is currently working on a biography about Alfred Lafferty, Ontario’s first black high school principal, who went on to become the province’s first Canadian-born black lawyer.</w:t>
      </w:r>
    </w:p>
    <w:p w14:paraId="54E713F9" w14:textId="77777777" w:rsidR="006A3C55" w:rsidRPr="00B33C81" w:rsidRDefault="006A3C55" w:rsidP="006A3C55"/>
    <w:p w14:paraId="3FF61F75" w14:textId="77777777" w:rsidR="006A3C55" w:rsidRDefault="006A3C55" w:rsidP="006A3C55"/>
    <w:p w14:paraId="132F2C4E" w14:textId="41649F24" w:rsidR="00BF51E8" w:rsidRPr="009A0A08" w:rsidRDefault="009A0A08" w:rsidP="009A0A08">
      <w:pPr>
        <w:jc w:val="right"/>
        <w:rPr>
          <w:i/>
          <w:iCs w:val="0"/>
        </w:rPr>
      </w:pPr>
      <w:r w:rsidRPr="009A0A08">
        <w:rPr>
          <w:i/>
          <w:iCs w:val="0"/>
        </w:rPr>
        <w:t>HJD 11Mar2024</w:t>
      </w:r>
    </w:p>
    <w:sectPr w:rsidR="00BF51E8" w:rsidRPr="009A0A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72"/>
    <w:rsid w:val="0002466A"/>
    <w:rsid w:val="00167A5B"/>
    <w:rsid w:val="00334F83"/>
    <w:rsid w:val="005E55A6"/>
    <w:rsid w:val="006A3C55"/>
    <w:rsid w:val="006B557F"/>
    <w:rsid w:val="00777ABE"/>
    <w:rsid w:val="007A78B0"/>
    <w:rsid w:val="007C09B0"/>
    <w:rsid w:val="007E1D72"/>
    <w:rsid w:val="008E3AB6"/>
    <w:rsid w:val="009A0A08"/>
    <w:rsid w:val="009D60F3"/>
    <w:rsid w:val="00A02F0F"/>
    <w:rsid w:val="00BA71F3"/>
    <w:rsid w:val="00BF0667"/>
    <w:rsid w:val="00BF51E8"/>
    <w:rsid w:val="00D7204F"/>
    <w:rsid w:val="00F352BF"/>
    <w:rsid w:val="00F5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6942"/>
  <w15:chartTrackingRefBased/>
  <w15:docId w15:val="{E8E5D5CC-3F61-E74B-BFC9-6008CD7E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iCs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1D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1D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 w:val="0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1D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1D7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1D7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1D72"/>
    <w:pPr>
      <w:keepNext/>
      <w:keepLines/>
      <w:outlineLvl w:val="7"/>
    </w:pPr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1D7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1D7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1D72"/>
    <w:rPr>
      <w:rFonts w:asciiTheme="minorHAnsi" w:eastAsiaTheme="majorEastAsia" w:hAnsiTheme="minorHAnsi" w:cstheme="majorBidi"/>
      <w:i/>
      <w:iCs w:val="0"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1D7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1D72"/>
    <w:rPr>
      <w:rFonts w:asciiTheme="minorHAnsi" w:eastAsiaTheme="majorEastAsia" w:hAnsiTheme="minorHAnsi" w:cstheme="majorBidi"/>
      <w:i/>
      <w:iCs w:val="0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1D7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1D72"/>
    <w:rPr>
      <w:rFonts w:asciiTheme="minorHAnsi" w:eastAsiaTheme="majorEastAsia" w:hAnsiTheme="minorHAnsi" w:cstheme="majorBidi"/>
      <w:i/>
      <w:iCs w:val="0"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1D7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1D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D7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1D7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1D72"/>
    <w:pPr>
      <w:spacing w:before="160" w:after="160"/>
      <w:jc w:val="center"/>
    </w:pPr>
    <w:rPr>
      <w:i/>
      <w:iCs w:val="0"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1D72"/>
    <w:rPr>
      <w:i/>
      <w:iCs w:val="0"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1D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1D72"/>
    <w:rPr>
      <w:i/>
      <w:iCs w:val="0"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 w:val="0"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D72"/>
    <w:rPr>
      <w:i/>
      <w:iCs w:val="0"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1D7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9D6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8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Dawson</dc:creator>
  <cp:keywords/>
  <dc:description/>
  <cp:lastModifiedBy>Elizabeth Holly Haimerl</cp:lastModifiedBy>
  <cp:revision>2</cp:revision>
  <dcterms:created xsi:type="dcterms:W3CDTF">2025-02-17T15:39:00Z</dcterms:created>
  <dcterms:modified xsi:type="dcterms:W3CDTF">2025-02-17T15:39:00Z</dcterms:modified>
</cp:coreProperties>
</file>